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82" w:rsidRDefault="008A5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February 1, 2019</w:t>
      </w:r>
    </w:p>
    <w:p w:rsidR="00C31D58" w:rsidRDefault="008A5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Tissue Regeneration Technologies                                                 </w:t>
      </w:r>
      <w:r w:rsidR="00093D8B">
        <w:rPr>
          <w:b/>
          <w:sz w:val="28"/>
          <w:szCs w:val="28"/>
        </w:rPr>
        <w:t>News Release</w:t>
      </w:r>
    </w:p>
    <w:p w:rsidR="00C31D58" w:rsidRDefault="008A5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Pilot Trial, First Report W</w:t>
      </w:r>
      <w:r w:rsidR="00C31D58" w:rsidRPr="00C31D58">
        <w:rPr>
          <w:b/>
          <w:sz w:val="28"/>
          <w:szCs w:val="28"/>
        </w:rPr>
        <w:t>orldwide for Li-SWT (unfocused</w:t>
      </w:r>
      <w:r w:rsidR="00127D45">
        <w:rPr>
          <w:b/>
          <w:sz w:val="28"/>
          <w:szCs w:val="28"/>
        </w:rPr>
        <w:t xml:space="preserve"> SoftWaves</w:t>
      </w:r>
      <w:r>
        <w:rPr>
          <w:b/>
          <w:sz w:val="28"/>
          <w:szCs w:val="28"/>
        </w:rPr>
        <w:t>) For the T</w:t>
      </w:r>
      <w:r w:rsidR="00C31D58" w:rsidRPr="00C31D58">
        <w:rPr>
          <w:b/>
          <w:sz w:val="28"/>
          <w:szCs w:val="28"/>
        </w:rPr>
        <w:t>reatment of</w:t>
      </w:r>
      <w:r w:rsidR="00C31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Testicles to Improve Testicular Size and F</w:t>
      </w:r>
      <w:r w:rsidR="00C31D58" w:rsidRPr="00C31D58">
        <w:rPr>
          <w:b/>
          <w:sz w:val="28"/>
          <w:szCs w:val="28"/>
        </w:rPr>
        <w:t>unction.</w:t>
      </w:r>
    </w:p>
    <w:p w:rsidR="00A85971" w:rsidRPr="00093D8B" w:rsidRDefault="00C31D58">
      <w:pPr>
        <w:rPr>
          <w:sz w:val="28"/>
          <w:szCs w:val="28"/>
        </w:rPr>
      </w:pPr>
      <w:r w:rsidRPr="00093D8B">
        <w:rPr>
          <w:sz w:val="28"/>
          <w:szCs w:val="28"/>
        </w:rPr>
        <w:t>A four patient pilot trial was con</w:t>
      </w:r>
      <w:r w:rsidR="00A85971" w:rsidRPr="00093D8B">
        <w:rPr>
          <w:sz w:val="28"/>
          <w:szCs w:val="28"/>
        </w:rPr>
        <w:t>ducted in 2018 including four</w:t>
      </w:r>
      <w:r w:rsidRPr="00093D8B">
        <w:rPr>
          <w:sz w:val="28"/>
          <w:szCs w:val="28"/>
        </w:rPr>
        <w:t xml:space="preserve"> (4) su</w:t>
      </w:r>
      <w:r w:rsidR="005D253B">
        <w:rPr>
          <w:sz w:val="28"/>
          <w:szCs w:val="28"/>
        </w:rPr>
        <w:t>bjects with an average age of 62 (range 57 – 71</w:t>
      </w:r>
      <w:r w:rsidR="00603085" w:rsidRPr="00093D8B">
        <w:rPr>
          <w:sz w:val="28"/>
          <w:szCs w:val="28"/>
        </w:rPr>
        <w:t>)</w:t>
      </w:r>
      <w:r w:rsidRPr="00093D8B">
        <w:rPr>
          <w:sz w:val="28"/>
          <w:szCs w:val="28"/>
        </w:rPr>
        <w:t xml:space="preserve">.  All </w:t>
      </w:r>
      <w:r w:rsidR="00093D8B">
        <w:rPr>
          <w:sz w:val="28"/>
          <w:szCs w:val="28"/>
        </w:rPr>
        <w:t xml:space="preserve">subjects </w:t>
      </w:r>
      <w:r w:rsidRPr="00093D8B">
        <w:rPr>
          <w:sz w:val="28"/>
          <w:szCs w:val="28"/>
        </w:rPr>
        <w:t xml:space="preserve">reported </w:t>
      </w:r>
      <w:r w:rsidR="00093D8B">
        <w:rPr>
          <w:sz w:val="28"/>
          <w:szCs w:val="28"/>
        </w:rPr>
        <w:t xml:space="preserve">typical </w:t>
      </w:r>
      <w:r w:rsidRPr="00093D8B">
        <w:rPr>
          <w:sz w:val="28"/>
          <w:szCs w:val="28"/>
        </w:rPr>
        <w:t>symptoms of low testosterone</w:t>
      </w:r>
      <w:r w:rsidR="008A5782">
        <w:rPr>
          <w:sz w:val="28"/>
          <w:szCs w:val="28"/>
        </w:rPr>
        <w:t>. N</w:t>
      </w:r>
      <w:r w:rsidRPr="00093D8B">
        <w:rPr>
          <w:sz w:val="28"/>
          <w:szCs w:val="28"/>
        </w:rPr>
        <w:t>o</w:t>
      </w:r>
      <w:r w:rsidR="00127D45">
        <w:rPr>
          <w:sz w:val="28"/>
          <w:szCs w:val="28"/>
        </w:rPr>
        <w:t xml:space="preserve"> subjects</w:t>
      </w:r>
      <w:r w:rsidR="008A5782">
        <w:rPr>
          <w:sz w:val="28"/>
          <w:szCs w:val="28"/>
        </w:rPr>
        <w:t xml:space="preserve"> were utilizing other </w:t>
      </w:r>
      <w:r w:rsidRPr="00093D8B">
        <w:rPr>
          <w:sz w:val="28"/>
          <w:szCs w:val="28"/>
        </w:rPr>
        <w:t>Low – t therapy at the time of the study</w:t>
      </w:r>
      <w:r w:rsidR="00603085" w:rsidRPr="00093D8B">
        <w:rPr>
          <w:sz w:val="28"/>
          <w:szCs w:val="28"/>
        </w:rPr>
        <w:t>.   The average pre-</w:t>
      </w:r>
      <w:r w:rsidR="00093D8B">
        <w:rPr>
          <w:sz w:val="28"/>
          <w:szCs w:val="28"/>
        </w:rPr>
        <w:t xml:space="preserve"> treatment testosterone level</w:t>
      </w:r>
      <w:r w:rsidR="00603085" w:rsidRPr="00093D8B">
        <w:rPr>
          <w:sz w:val="28"/>
          <w:szCs w:val="28"/>
        </w:rPr>
        <w:t xml:space="preserve"> </w:t>
      </w:r>
      <w:r w:rsidR="008A5782">
        <w:rPr>
          <w:sz w:val="28"/>
          <w:szCs w:val="28"/>
        </w:rPr>
        <w:t xml:space="preserve">for the study cohort </w:t>
      </w:r>
      <w:r w:rsidR="00603085" w:rsidRPr="00093D8B">
        <w:rPr>
          <w:sz w:val="28"/>
          <w:szCs w:val="28"/>
        </w:rPr>
        <w:t xml:space="preserve">was 207 (range 180 – 227).  The treatment sessions consisted of 400 – 500 pulses to each testicle at energy levels ranging from .08 mj/mm </w:t>
      </w:r>
      <w:r w:rsidR="00603085" w:rsidRPr="00093D8B">
        <w:rPr>
          <w:sz w:val="28"/>
          <w:szCs w:val="28"/>
          <w:vertAlign w:val="superscript"/>
        </w:rPr>
        <w:t>2</w:t>
      </w:r>
      <w:r w:rsidR="00603085" w:rsidRPr="00093D8B">
        <w:rPr>
          <w:sz w:val="28"/>
          <w:szCs w:val="28"/>
        </w:rPr>
        <w:t xml:space="preserve"> - .1 mj/mm </w:t>
      </w:r>
      <w:r w:rsidR="00603085" w:rsidRPr="00093D8B">
        <w:rPr>
          <w:sz w:val="28"/>
          <w:szCs w:val="28"/>
          <w:vertAlign w:val="superscript"/>
        </w:rPr>
        <w:t>2</w:t>
      </w:r>
      <w:r w:rsidR="00603085" w:rsidRPr="00093D8B">
        <w:rPr>
          <w:sz w:val="28"/>
          <w:szCs w:val="28"/>
        </w:rPr>
        <w:t xml:space="preserve">. </w:t>
      </w:r>
      <w:r w:rsidR="008A5782">
        <w:rPr>
          <w:sz w:val="28"/>
          <w:szCs w:val="28"/>
        </w:rPr>
        <w:t xml:space="preserve"> </w:t>
      </w:r>
      <w:r w:rsidR="00603085" w:rsidRPr="00093D8B">
        <w:rPr>
          <w:sz w:val="28"/>
          <w:szCs w:val="28"/>
        </w:rPr>
        <w:t>Patients received either one or two treatments over two weeks and retested their testosterone after an average of 14 days from the first treatment.   The post treatm</w:t>
      </w:r>
      <w:r w:rsidR="00127D45">
        <w:rPr>
          <w:sz w:val="28"/>
          <w:szCs w:val="28"/>
        </w:rPr>
        <w:t>ent average testosterone was 299</w:t>
      </w:r>
      <w:r w:rsidR="00045B86">
        <w:rPr>
          <w:sz w:val="28"/>
          <w:szCs w:val="28"/>
        </w:rPr>
        <w:t xml:space="preserve"> for an</w:t>
      </w:r>
      <w:r w:rsidR="00603085" w:rsidRPr="00093D8B">
        <w:rPr>
          <w:sz w:val="28"/>
          <w:szCs w:val="28"/>
        </w:rPr>
        <w:t xml:space="preserve"> improvement </w:t>
      </w:r>
      <w:r w:rsidR="00A85971" w:rsidRPr="00093D8B">
        <w:rPr>
          <w:sz w:val="28"/>
          <w:szCs w:val="28"/>
        </w:rPr>
        <w:t>of 45%.</w:t>
      </w:r>
      <w:r w:rsidR="005D253B">
        <w:rPr>
          <w:sz w:val="28"/>
          <w:szCs w:val="28"/>
        </w:rPr>
        <w:t xml:space="preserve"> No </w:t>
      </w:r>
      <w:r w:rsidR="00A85971" w:rsidRPr="00093D8B">
        <w:rPr>
          <w:sz w:val="28"/>
          <w:szCs w:val="28"/>
        </w:rPr>
        <w:t xml:space="preserve">patients reported pain during or after treatment.  No analgesic was required during therapy.  No adverse events were reported </w:t>
      </w:r>
      <w:r w:rsidR="005D253B">
        <w:rPr>
          <w:sz w:val="28"/>
          <w:szCs w:val="28"/>
        </w:rPr>
        <w:t xml:space="preserve">immediately after the treatment </w:t>
      </w:r>
      <w:r w:rsidR="00A85971" w:rsidRPr="00093D8B">
        <w:rPr>
          <w:sz w:val="28"/>
          <w:szCs w:val="28"/>
        </w:rPr>
        <w:t>o</w:t>
      </w:r>
      <w:r w:rsidR="005D253B">
        <w:rPr>
          <w:sz w:val="28"/>
          <w:szCs w:val="28"/>
        </w:rPr>
        <w:t xml:space="preserve">r observed after a </w:t>
      </w:r>
      <w:r w:rsidR="00127D45">
        <w:rPr>
          <w:sz w:val="28"/>
          <w:szCs w:val="28"/>
        </w:rPr>
        <w:t>4</w:t>
      </w:r>
      <w:r w:rsidR="00A85971" w:rsidRPr="00093D8B">
        <w:rPr>
          <w:sz w:val="28"/>
          <w:szCs w:val="28"/>
        </w:rPr>
        <w:t xml:space="preserve"> month follow up.</w:t>
      </w:r>
    </w:p>
    <w:p w:rsidR="00A85971" w:rsidRPr="00093D8B" w:rsidRDefault="00A85971">
      <w:pPr>
        <w:rPr>
          <w:sz w:val="28"/>
          <w:szCs w:val="28"/>
        </w:rPr>
      </w:pPr>
      <w:r w:rsidRPr="00093D8B">
        <w:rPr>
          <w:sz w:val="28"/>
          <w:szCs w:val="28"/>
        </w:rPr>
        <w:t xml:space="preserve">All of the patients continue to use the therapy and report continued satisfaction and improved libido.   Two of the patients, previously on extensive Low t therapy (creams/injections) reported that their previously atrophied testicles returned to normal appearance. </w:t>
      </w:r>
      <w:r w:rsidR="005D253B">
        <w:rPr>
          <w:sz w:val="28"/>
          <w:szCs w:val="28"/>
        </w:rPr>
        <w:t xml:space="preserve"> </w:t>
      </w:r>
      <w:r w:rsidRPr="00093D8B">
        <w:rPr>
          <w:sz w:val="28"/>
          <w:szCs w:val="28"/>
        </w:rPr>
        <w:t xml:space="preserve">Another 85 </w:t>
      </w:r>
      <w:r w:rsidR="00A52742">
        <w:rPr>
          <w:sz w:val="28"/>
          <w:szCs w:val="28"/>
        </w:rPr>
        <w:t xml:space="preserve">year old </w:t>
      </w:r>
      <w:r w:rsidRPr="00093D8B">
        <w:rPr>
          <w:sz w:val="28"/>
          <w:szCs w:val="28"/>
        </w:rPr>
        <w:t xml:space="preserve">subject </w:t>
      </w:r>
      <w:r w:rsidR="00A52742">
        <w:rPr>
          <w:sz w:val="28"/>
          <w:szCs w:val="28"/>
        </w:rPr>
        <w:t xml:space="preserve">(not included above) </w:t>
      </w:r>
      <w:r w:rsidRPr="00093D8B">
        <w:rPr>
          <w:sz w:val="28"/>
          <w:szCs w:val="28"/>
        </w:rPr>
        <w:t>reports</w:t>
      </w:r>
      <w:r w:rsidR="00093D8B" w:rsidRPr="00093D8B">
        <w:rPr>
          <w:sz w:val="28"/>
          <w:szCs w:val="28"/>
        </w:rPr>
        <w:t xml:space="preserve"> that his testicles </w:t>
      </w:r>
      <w:r w:rsidR="005D253B">
        <w:rPr>
          <w:sz w:val="28"/>
          <w:szCs w:val="28"/>
        </w:rPr>
        <w:t xml:space="preserve">and shaft </w:t>
      </w:r>
      <w:r w:rsidR="00093D8B" w:rsidRPr="00093D8B">
        <w:rPr>
          <w:sz w:val="28"/>
          <w:szCs w:val="28"/>
        </w:rPr>
        <w:t xml:space="preserve">significantly increased in size after multiple treatments and that his erectile dysfunction is greatly improved as a result of this therapy as well as </w:t>
      </w:r>
      <w:r w:rsidR="00045B86">
        <w:rPr>
          <w:sz w:val="28"/>
          <w:szCs w:val="28"/>
        </w:rPr>
        <w:t xml:space="preserve">additional </w:t>
      </w:r>
      <w:r w:rsidR="00093D8B" w:rsidRPr="00093D8B">
        <w:rPr>
          <w:sz w:val="28"/>
          <w:szCs w:val="28"/>
        </w:rPr>
        <w:t xml:space="preserve">treatments to the </w:t>
      </w:r>
      <w:r w:rsidR="00045B86">
        <w:rPr>
          <w:sz w:val="28"/>
          <w:szCs w:val="28"/>
        </w:rPr>
        <w:t xml:space="preserve">penis </w:t>
      </w:r>
      <w:bookmarkStart w:id="0" w:name="_GoBack"/>
      <w:bookmarkEnd w:id="0"/>
      <w:r w:rsidR="00093D8B" w:rsidRPr="00093D8B">
        <w:rPr>
          <w:sz w:val="28"/>
          <w:szCs w:val="28"/>
        </w:rPr>
        <w:t>shaft and crura.</w:t>
      </w:r>
    </w:p>
    <w:p w:rsidR="00A85971" w:rsidRPr="00093D8B" w:rsidRDefault="00A85971">
      <w:pPr>
        <w:rPr>
          <w:sz w:val="28"/>
          <w:szCs w:val="28"/>
        </w:rPr>
      </w:pPr>
      <w:r w:rsidRPr="00093D8B">
        <w:rPr>
          <w:sz w:val="28"/>
          <w:szCs w:val="28"/>
        </w:rPr>
        <w:t xml:space="preserve">The therapy was performed with the </w:t>
      </w:r>
      <w:r w:rsidR="00045B86">
        <w:rPr>
          <w:sz w:val="28"/>
          <w:szCs w:val="28"/>
        </w:rPr>
        <w:t xml:space="preserve">FDA cleared </w:t>
      </w:r>
      <w:r w:rsidRPr="008A5782">
        <w:rPr>
          <w:b/>
          <w:sz w:val="28"/>
          <w:szCs w:val="28"/>
        </w:rPr>
        <w:t>UroGold SoftWave therapy device</w:t>
      </w:r>
      <w:r w:rsidRPr="00093D8B">
        <w:rPr>
          <w:sz w:val="28"/>
          <w:szCs w:val="28"/>
        </w:rPr>
        <w:t xml:space="preserve"> manufactured by MTS, Konstanz,</w:t>
      </w:r>
      <w:r w:rsidR="00093D8B" w:rsidRPr="00093D8B">
        <w:rPr>
          <w:sz w:val="28"/>
          <w:szCs w:val="28"/>
        </w:rPr>
        <w:t xml:space="preserve"> </w:t>
      </w:r>
      <w:r w:rsidRPr="00093D8B">
        <w:rPr>
          <w:sz w:val="28"/>
          <w:szCs w:val="28"/>
        </w:rPr>
        <w:t>Germany</w:t>
      </w:r>
      <w:r w:rsidR="00045B86">
        <w:rPr>
          <w:sz w:val="28"/>
          <w:szCs w:val="28"/>
        </w:rPr>
        <w:t xml:space="preserve">, </w:t>
      </w:r>
      <w:hyperlink r:id="rId4" w:history="1">
        <w:r w:rsidR="005D253B" w:rsidRPr="00BC5165">
          <w:rPr>
            <w:rStyle w:val="Hyperlink"/>
            <w:sz w:val="28"/>
            <w:szCs w:val="28"/>
          </w:rPr>
          <w:t>www.mts-medical.com</w:t>
        </w:r>
      </w:hyperlink>
      <w:r w:rsidR="00045B86">
        <w:rPr>
          <w:sz w:val="28"/>
          <w:szCs w:val="28"/>
        </w:rPr>
        <w:t>;</w:t>
      </w:r>
      <w:r w:rsidR="005D253B">
        <w:rPr>
          <w:sz w:val="28"/>
          <w:szCs w:val="28"/>
        </w:rPr>
        <w:t xml:space="preserve"> </w:t>
      </w:r>
      <w:r w:rsidRPr="00093D8B">
        <w:rPr>
          <w:sz w:val="28"/>
          <w:szCs w:val="28"/>
        </w:rPr>
        <w:t xml:space="preserve"> and distributed by TRT, Woodstock, GA, </w:t>
      </w:r>
      <w:hyperlink r:id="rId5" w:history="1">
        <w:r w:rsidR="00093D8B" w:rsidRPr="00093D8B">
          <w:rPr>
            <w:rStyle w:val="Hyperlink"/>
            <w:sz w:val="28"/>
            <w:szCs w:val="28"/>
          </w:rPr>
          <w:t>www.trtllc.com</w:t>
        </w:r>
      </w:hyperlink>
      <w:r w:rsidRPr="00093D8B">
        <w:rPr>
          <w:sz w:val="28"/>
          <w:szCs w:val="28"/>
        </w:rPr>
        <w:t>.</w:t>
      </w:r>
      <w:r w:rsidR="00127D45">
        <w:rPr>
          <w:sz w:val="28"/>
          <w:szCs w:val="28"/>
        </w:rPr>
        <w:t xml:space="preserve">  TRT has filed a patent on this new procedure.</w:t>
      </w:r>
    </w:p>
    <w:p w:rsidR="00093D8B" w:rsidRDefault="00093D8B">
      <w:pPr>
        <w:rPr>
          <w:sz w:val="28"/>
          <w:szCs w:val="28"/>
        </w:rPr>
      </w:pPr>
      <w:r w:rsidRPr="00093D8B">
        <w:rPr>
          <w:sz w:val="28"/>
          <w:szCs w:val="28"/>
        </w:rPr>
        <w:t>Based on the results of this pilot trial, TRT is sponsoring a</w:t>
      </w:r>
      <w:r w:rsidR="00127D45">
        <w:rPr>
          <w:sz w:val="28"/>
          <w:szCs w:val="28"/>
        </w:rPr>
        <w:t xml:space="preserve">n </w:t>
      </w:r>
      <w:r w:rsidRPr="00093D8B">
        <w:rPr>
          <w:sz w:val="28"/>
          <w:szCs w:val="28"/>
        </w:rPr>
        <w:t xml:space="preserve">IRB study to expand the number of patients and </w:t>
      </w:r>
      <w:r w:rsidR="008A5782">
        <w:rPr>
          <w:sz w:val="28"/>
          <w:szCs w:val="28"/>
        </w:rPr>
        <w:t xml:space="preserve">the scope of the study. </w:t>
      </w:r>
      <w:r w:rsidR="00127D45">
        <w:rPr>
          <w:sz w:val="28"/>
          <w:szCs w:val="28"/>
        </w:rPr>
        <w:t xml:space="preserve"> IRB partners are being recruited at this time.  Please call CEO John Warlick </w:t>
      </w:r>
      <w:r w:rsidR="00A52742">
        <w:rPr>
          <w:sz w:val="28"/>
          <w:szCs w:val="28"/>
        </w:rPr>
        <w:t xml:space="preserve">(404 402 6844) </w:t>
      </w:r>
      <w:r w:rsidR="00127D45">
        <w:rPr>
          <w:sz w:val="28"/>
          <w:szCs w:val="28"/>
        </w:rPr>
        <w:t xml:space="preserve">if you are </w:t>
      </w:r>
      <w:r w:rsidR="00045B86">
        <w:rPr>
          <w:sz w:val="28"/>
          <w:szCs w:val="28"/>
        </w:rPr>
        <w:t>an</w:t>
      </w:r>
      <w:r w:rsidR="00A52742">
        <w:rPr>
          <w:sz w:val="28"/>
          <w:szCs w:val="28"/>
        </w:rPr>
        <w:t xml:space="preserve"> urologist and </w:t>
      </w:r>
      <w:r w:rsidR="00127D45">
        <w:rPr>
          <w:sz w:val="28"/>
          <w:szCs w:val="28"/>
        </w:rPr>
        <w:t>interested</w:t>
      </w:r>
      <w:r w:rsidR="00A52742">
        <w:rPr>
          <w:sz w:val="28"/>
          <w:szCs w:val="28"/>
        </w:rPr>
        <w:t xml:space="preserve"> in participating as a clinical trial site</w:t>
      </w:r>
      <w:r w:rsidR="00127D45">
        <w:rPr>
          <w:sz w:val="28"/>
          <w:szCs w:val="28"/>
        </w:rPr>
        <w:t>.</w:t>
      </w:r>
    </w:p>
    <w:p w:rsidR="005D253B" w:rsidRPr="005D253B" w:rsidRDefault="005D253B">
      <w:pPr>
        <w:rPr>
          <w:b/>
          <w:sz w:val="28"/>
          <w:szCs w:val="28"/>
        </w:rPr>
      </w:pPr>
      <w:r w:rsidRPr="005D253B">
        <w:rPr>
          <w:b/>
          <w:sz w:val="28"/>
          <w:szCs w:val="28"/>
        </w:rPr>
        <w:t>Tissue Regeneration Technologies; 251 Heritage Walk, Woodstock; GA 30188</w:t>
      </w:r>
    </w:p>
    <w:p w:rsidR="00C31D58" w:rsidRPr="00093D8B" w:rsidRDefault="00C31D58">
      <w:pPr>
        <w:rPr>
          <w:b/>
          <w:sz w:val="28"/>
          <w:szCs w:val="28"/>
        </w:rPr>
      </w:pPr>
    </w:p>
    <w:p w:rsidR="00093D8B" w:rsidRPr="00093D8B" w:rsidRDefault="00093D8B">
      <w:pPr>
        <w:rPr>
          <w:b/>
          <w:sz w:val="28"/>
          <w:szCs w:val="28"/>
        </w:rPr>
      </w:pPr>
    </w:p>
    <w:p w:rsidR="00C31D58" w:rsidRDefault="00C31D58">
      <w:pPr>
        <w:rPr>
          <w:b/>
          <w:sz w:val="28"/>
          <w:szCs w:val="28"/>
        </w:rPr>
      </w:pPr>
    </w:p>
    <w:p w:rsidR="00C31D58" w:rsidRPr="00C31D58" w:rsidRDefault="00C31D58">
      <w:pPr>
        <w:rPr>
          <w:b/>
          <w:sz w:val="28"/>
          <w:szCs w:val="28"/>
        </w:rPr>
      </w:pPr>
    </w:p>
    <w:p w:rsidR="00C31D58" w:rsidRPr="00C31D58" w:rsidRDefault="00C31D58">
      <w:pPr>
        <w:rPr>
          <w:sz w:val="28"/>
          <w:szCs w:val="28"/>
        </w:rPr>
      </w:pPr>
    </w:p>
    <w:sectPr w:rsidR="00C31D58" w:rsidRPr="00C31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58"/>
    <w:rsid w:val="00045B86"/>
    <w:rsid w:val="00093D8B"/>
    <w:rsid w:val="00127D45"/>
    <w:rsid w:val="00180F11"/>
    <w:rsid w:val="005D253B"/>
    <w:rsid w:val="00603085"/>
    <w:rsid w:val="008A5782"/>
    <w:rsid w:val="00A52742"/>
    <w:rsid w:val="00A85971"/>
    <w:rsid w:val="00C31D58"/>
    <w:rsid w:val="00C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3E099-261F-4850-8B62-D2192A9B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D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tllc.com" TargetMode="External"/><Relationship Id="rId4" Type="http://schemas.openxmlformats.org/officeDocument/2006/relationships/hyperlink" Target="http://www.mts-medic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Warlick</dc:creator>
  <cp:keywords/>
  <dc:description/>
  <cp:lastModifiedBy>John Warlick</cp:lastModifiedBy>
  <cp:revision>3</cp:revision>
  <cp:lastPrinted>2019-01-31T21:00:00Z</cp:lastPrinted>
  <dcterms:created xsi:type="dcterms:W3CDTF">2019-01-31T20:13:00Z</dcterms:created>
  <dcterms:modified xsi:type="dcterms:W3CDTF">2019-02-01T14:05:00Z</dcterms:modified>
</cp:coreProperties>
</file>